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A9" w:rsidRDefault="005C5CA9" w:rsidP="005C5CA9">
      <w:pPr>
        <w:pStyle w:val="NormalWeb"/>
        <w:rPr>
          <w:color w:val="003366"/>
        </w:rPr>
      </w:pPr>
      <w:r>
        <w:rPr>
          <w:rFonts w:ascii="Arial" w:hAnsi="Arial" w:cs="Arial"/>
          <w:color w:val="000000"/>
          <w:sz w:val="26"/>
          <w:szCs w:val="26"/>
        </w:rPr>
        <w:t>Kính gửi quý đại lý, anh chị bookers,</w:t>
      </w:r>
    </w:p>
    <w:p w:rsidR="005C5CA9" w:rsidRDefault="005C5CA9" w:rsidP="005C5CA9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C5CA9" w:rsidRDefault="005C5CA9" w:rsidP="005C5CA9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Từ ngày </w:t>
      </w:r>
      <w:r>
        <w:rPr>
          <w:rFonts w:ascii="Arial" w:hAnsi="Arial" w:cs="Arial"/>
          <w:b/>
          <w:bCs/>
          <w:color w:val="000000"/>
          <w:sz w:val="26"/>
          <w:szCs w:val="26"/>
        </w:rPr>
        <w:t>10/1/2021 đến 27/3/2021</w:t>
      </w:r>
      <w:r>
        <w:rPr>
          <w:rFonts w:ascii="Arial" w:hAnsi="Arial" w:cs="Arial"/>
          <w:color w:val="000000"/>
          <w:sz w:val="26"/>
          <w:szCs w:val="26"/>
        </w:rPr>
        <w:t>, Vietnam Airlines khai thác sản phẩm Premium Economy (PE) trên đường bay SGNHAN v.v. Nội dung chi tiết như sau:</w:t>
      </w:r>
    </w:p>
    <w:p w:rsidR="005C5CA9" w:rsidRDefault="005C5CA9" w:rsidP="005C5CA9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C5CA9" w:rsidRDefault="005C5CA9" w:rsidP="005C5CA9">
      <w:pPr>
        <w:pStyle w:val="NormalWeb"/>
        <w:spacing w:line="252" w:lineRule="auto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Arial" w:hAnsi="Arial" w:cs="Arial"/>
          <w:color w:val="000000"/>
          <w:sz w:val="26"/>
          <w:szCs w:val="26"/>
        </w:rPr>
        <w:t>Áp dụng sản phẩm PE trên tất cả các loại tàu bay gồm B787, A350 và A321. Riêng cấu hình ghế ngồi tàu A321 giống như ghế Eco.</w:t>
      </w:r>
    </w:p>
    <w:p w:rsidR="005C5CA9" w:rsidRDefault="005C5CA9" w:rsidP="005C5CA9">
      <w:pPr>
        <w:pStyle w:val="NormalWeb"/>
        <w:spacing w:line="252" w:lineRule="auto"/>
        <w:ind w:left="72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Arial" w:hAnsi="Arial" w:cs="Arial"/>
          <w:color w:val="000000"/>
          <w:sz w:val="26"/>
          <w:szCs w:val="26"/>
        </w:rPr>
        <w:t>Hệ số cộng dặm Lotusmiles: được cộng 120%-130% dặm bay (tùy thuộc hạng đặt chỗ).</w:t>
      </w:r>
    </w:p>
    <w:p w:rsidR="005C5CA9" w:rsidRDefault="005C5CA9" w:rsidP="005C5CA9">
      <w:pPr>
        <w:pStyle w:val="NormalWeb"/>
        <w:spacing w:line="252" w:lineRule="auto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C5CA9" w:rsidRDefault="005C5CA9" w:rsidP="005C5CA9">
      <w:pPr>
        <w:pStyle w:val="NormalWeb"/>
        <w:spacing w:line="252" w:lineRule="auto"/>
        <w:ind w:left="72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1.</w:t>
      </w:r>
      <w:r>
        <w:rPr>
          <w:b/>
          <w:bCs/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b/>
          <w:bCs/>
          <w:color w:val="000000"/>
          <w:sz w:val="26"/>
          <w:szCs w:val="26"/>
        </w:rPr>
        <w:t>TIÊU CHUẨN DỊCH VỤ:</w:t>
      </w:r>
    </w:p>
    <w:p w:rsidR="005C5CA9" w:rsidRDefault="005C5CA9" w:rsidP="005C5CA9">
      <w:pPr>
        <w:pStyle w:val="NormalWeb"/>
        <w:spacing w:after="160" w:line="252" w:lineRule="auto"/>
        <w:ind w:left="72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a.</w:t>
      </w:r>
      <w:r>
        <w:rPr>
          <w:b/>
          <w:bCs/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b/>
          <w:bCs/>
          <w:color w:val="000000"/>
          <w:sz w:val="26"/>
          <w:szCs w:val="26"/>
        </w:rPr>
        <w:t>Phân khoang đối với các loại tàu bay:</w:t>
      </w:r>
    </w:p>
    <w:tbl>
      <w:tblPr>
        <w:tblW w:w="9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843"/>
        <w:gridCol w:w="1843"/>
        <w:gridCol w:w="1984"/>
      </w:tblGrid>
      <w:tr w:rsidR="005C5CA9" w:rsidTr="005C5CA9">
        <w:trPr>
          <w:trHeight w:val="340"/>
          <w:jc w:val="center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vi-VN"/>
              </w:rPr>
              <w:t>Loại tàu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vi-VN"/>
              </w:rPr>
              <w:t>Hàng ghế khoang C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vi-VN"/>
              </w:rPr>
              <w:t>Hàng ghế khoang PE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vi-VN"/>
              </w:rPr>
              <w:t>Hàng ghế khoang Y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B787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787A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10-15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16-40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CA9" w:rsidRDefault="005C5CA9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787B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16-20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21-50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CA9" w:rsidRDefault="005C5CA9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787C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16-20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21-56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A350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350A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10-15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16-42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CA9" w:rsidRDefault="005C5CA9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350B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10-15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16-43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A321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321A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10-11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12-38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CA9" w:rsidRDefault="005C5CA9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321B-C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10-12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14-39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CA9" w:rsidRDefault="005C5CA9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321D-E-N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10-16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17-44</w:t>
            </w:r>
          </w:p>
        </w:tc>
      </w:tr>
    </w:tbl>
    <w:p w:rsidR="005C5CA9" w:rsidRDefault="005C5CA9" w:rsidP="005C5CA9">
      <w:pPr>
        <w:pStyle w:val="NormalWeb"/>
        <w:spacing w:line="252" w:lineRule="auto"/>
        <w:ind w:left="72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Lưu ý:</w:t>
      </w:r>
      <w:r>
        <w:rPr>
          <w:rFonts w:ascii="Arial" w:hAnsi="Arial" w:cs="Arial"/>
          <w:color w:val="000000"/>
          <w:sz w:val="26"/>
          <w:szCs w:val="26"/>
        </w:rPr>
        <w:t xml:space="preserve"> Các đối tượng ưu tiên (FFP hạng thẻ cao, VIP, CIP) thuộc khoang Y sẽ được xếp vào các hàng ghế đầu sau khoang PE.</w:t>
      </w:r>
    </w:p>
    <w:p w:rsidR="005C5CA9" w:rsidRDefault="005C5CA9" w:rsidP="005C5CA9">
      <w:pPr>
        <w:pStyle w:val="NormalWeb"/>
        <w:spacing w:line="252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C5CA9" w:rsidRDefault="005C5CA9" w:rsidP="005C5CA9">
      <w:pPr>
        <w:pStyle w:val="NormalWeb"/>
        <w:spacing w:after="160" w:line="252" w:lineRule="auto"/>
        <w:ind w:left="72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b.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Dịch vụ mặt đất: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820"/>
      </w:tblGrid>
      <w:tr w:rsidR="005C5CA9" w:rsidTr="005C5CA9">
        <w:trPr>
          <w:trHeight w:val="340"/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 xml:space="preserve">        </w:t>
            </w:r>
            <w:r>
              <w:rPr>
                <w:rFonts w:ascii="Arial" w:hAnsi="Arial" w:cs="Arial"/>
                <w:b/>
                <w:bCs/>
                <w:sz w:val="26"/>
                <w:szCs w:val="26"/>
                <w:lang w:val="vi-VN"/>
              </w:rPr>
              <w:t>Dịch vụ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vi-VN"/>
              </w:rPr>
              <w:t>Dịch vụ PE HAN-SGN mới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Màn hình FID tại quầy làm thủ tục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 xml:space="preserve">Hiển thị màn hình FID quầy PE riêng 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Ưu tiên quầy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Làm thủ tục tại quầy PE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Tiêu chuẩn hành lý xách tay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Áp dụng tiêu chuẩn hạng Y (1 kiện và 1 phụ kiện, trọng lượng tối đa 12kg. Mỗi kiện không quá 10kg.)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Tiêu chuẩn hành lý miễn cước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Áp dụng tiêu chuẩn hạng C (1 kiện không quá 32kg)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Boarding pass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Sử dụng Boarding Pass PE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Thẻ hành lý ưu tiên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Sử dụng thẻ ưu tiên Priority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Phòng khách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Sử dụng phòng khách Bông sen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lastRenderedPageBreak/>
              <w:t>Lối đi ưu tiên qua ANSC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Chỉ áp dụng nếu nhà chức trách cho phép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Ưu tiên lên tàu bay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Theo lối đi ưu tiên của khách hạng C</w:t>
            </w:r>
          </w:p>
        </w:tc>
      </w:tr>
      <w:tr w:rsidR="005C5CA9" w:rsidTr="005C5CA9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Xe sân đỗ (trường hợp boarding bằng xe)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CA9" w:rsidRDefault="005C5CA9">
            <w:pPr>
              <w:pStyle w:val="NormalWeb"/>
              <w:jc w:val="both"/>
            </w:pPr>
            <w:r>
              <w:rPr>
                <w:rFonts w:ascii="Arial" w:hAnsi="Arial" w:cs="Arial"/>
                <w:sz w:val="26"/>
                <w:szCs w:val="26"/>
                <w:lang w:val="vi-VN"/>
              </w:rPr>
              <w:t>Sử dụng xe chung với khách Y</w:t>
            </w:r>
          </w:p>
        </w:tc>
      </w:tr>
    </w:tbl>
    <w:p w:rsidR="005C5CA9" w:rsidRDefault="005C5CA9" w:rsidP="005C5CA9">
      <w:pPr>
        <w:pStyle w:val="NormalWeb"/>
        <w:spacing w:after="160" w:line="252" w:lineRule="auto"/>
        <w:ind w:left="72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c.</w:t>
      </w:r>
      <w:r>
        <w:rPr>
          <w:b/>
          <w:bCs/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Dịch vụ trên không: </w:t>
      </w:r>
      <w:r>
        <w:rPr>
          <w:rFonts w:ascii="Arial" w:hAnsi="Arial" w:cs="Arial"/>
          <w:color w:val="000000"/>
          <w:sz w:val="26"/>
          <w:szCs w:val="26"/>
        </w:rPr>
        <w:t>Áp dụng tiêu chuẩn hạng phổ thông.</w:t>
      </w:r>
    </w:p>
    <w:p w:rsidR="005C5CA9" w:rsidRDefault="005C5CA9" w:rsidP="005C5CA9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C5CA9" w:rsidRDefault="005C5CA9" w:rsidP="005C5CA9">
      <w:pPr>
        <w:pStyle w:val="NormalWeb"/>
        <w:spacing w:line="252" w:lineRule="auto"/>
        <w:ind w:left="72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2.</w:t>
      </w:r>
      <w:r>
        <w:rPr>
          <w:b/>
          <w:bCs/>
          <w:color w:val="000000"/>
          <w:sz w:val="14"/>
          <w:szCs w:val="14"/>
        </w:rPr>
        <w:t xml:space="preserve">      </w:t>
      </w:r>
      <w:r>
        <w:rPr>
          <w:rFonts w:ascii="Arial" w:hAnsi="Arial" w:cs="Arial"/>
          <w:b/>
          <w:bCs/>
          <w:color w:val="000000"/>
          <w:sz w:val="26"/>
          <w:szCs w:val="26"/>
        </w:rPr>
        <w:t>GIÁ KHUYẾN MẠI ĐANG ÁP DỤNG:</w:t>
      </w:r>
    </w:p>
    <w:p w:rsidR="005C5CA9" w:rsidRDefault="005C5CA9" w:rsidP="005C5CA9">
      <w:pPr>
        <w:pStyle w:val="NormalWeb"/>
        <w:spacing w:after="160" w:line="252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043"/>
        <w:gridCol w:w="1372"/>
        <w:gridCol w:w="1256"/>
        <w:gridCol w:w="4138"/>
      </w:tblGrid>
      <w:tr w:rsidR="005C5CA9" w:rsidTr="005C5CA9">
        <w:trPr>
          <w:trHeight w:val="321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</w:pPr>
            <w:r>
              <w:rPr>
                <w:b/>
                <w:bCs/>
                <w:color w:val="000000"/>
                <w:sz w:val="28"/>
                <w:szCs w:val="28"/>
              </w:rPr>
              <w:t>Hành trình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</w:rPr>
              <w:t>OW/RT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Loại giá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Fare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Giai đoạn khởi hành không áp dụng</w:t>
            </w:r>
          </w:p>
        </w:tc>
      </w:tr>
      <w:tr w:rsidR="005C5CA9" w:rsidTr="005C5CA9">
        <w:trPr>
          <w:trHeight w:val="321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SGN</w:t>
            </w:r>
            <w:r>
              <w:rPr>
                <w:b/>
                <w:bCs/>
                <w:color w:val="000000"/>
                <w:sz w:val="26"/>
                <w:szCs w:val="26"/>
              </w:rPr>
              <w:t>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WHVNFP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3,829,000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10/01/2021 - 26/01/2021;</w:t>
            </w:r>
          </w:p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27/02/2021 - 27/03/2021</w:t>
            </w:r>
          </w:p>
        </w:tc>
      </w:tr>
      <w:tr w:rsidR="005C5CA9" w:rsidTr="005C5CA9">
        <w:trPr>
          <w:trHeight w:val="3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CA9" w:rsidRDefault="005C5CA9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ZHVNFP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3,529,000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CA9" w:rsidRDefault="005C5CA9"/>
        </w:tc>
      </w:tr>
      <w:tr w:rsidR="005C5CA9" w:rsidTr="005C5CA9">
        <w:trPr>
          <w:trHeight w:val="3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CA9" w:rsidRDefault="005C5CA9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WVNFP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3,729,000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27/01/2021 - 26/02/2021</w:t>
            </w:r>
          </w:p>
        </w:tc>
      </w:tr>
      <w:tr w:rsidR="005C5CA9" w:rsidTr="005C5CA9">
        <w:trPr>
          <w:trHeight w:val="3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CA9" w:rsidRDefault="005C5CA9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ZVNFP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3,429,000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CA9" w:rsidRDefault="005C5CA9"/>
        </w:tc>
      </w:tr>
      <w:tr w:rsidR="005C5CA9" w:rsidTr="005C5CA9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CA9" w:rsidRDefault="005C5CA9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UVNFP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FF0000"/>
                <w:sz w:val="26"/>
                <w:szCs w:val="26"/>
                <w:lang w:val="vi-VN"/>
              </w:rPr>
              <w:t>3,129,000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5CA9" w:rsidRDefault="005C5CA9"/>
        </w:tc>
      </w:tr>
    </w:tbl>
    <w:p w:rsidR="005C5CA9" w:rsidRDefault="005C5CA9" w:rsidP="005C5CA9">
      <w:pPr>
        <w:pStyle w:val="NormalWeb"/>
        <w:spacing w:after="160" w:line="252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18"/>
          <w:szCs w:val="1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7066"/>
      </w:tblGrid>
      <w:tr w:rsidR="005C5CA9" w:rsidTr="005C5CA9">
        <w:trPr>
          <w:trHeight w:val="24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  <w:r>
              <w:rPr>
                <w:b/>
                <w:bCs/>
                <w:color w:val="000000"/>
                <w:sz w:val="28"/>
                <w:szCs w:val="28"/>
              </w:rPr>
              <w:t>Số hiệu biểu giá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VNVN20129F_V1.0</w:t>
            </w:r>
          </w:p>
        </w:tc>
      </w:tr>
      <w:tr w:rsidR="005C5CA9" w:rsidTr="005C5CA9">
        <w:trPr>
          <w:trHeight w:val="2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Hiệu lực xuất 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Từ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24/12/2020 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FF0000"/>
                <w:sz w:val="28"/>
                <w:szCs w:val="28"/>
              </w:rPr>
              <w:t>  27/03/2021</w:t>
            </w:r>
          </w:p>
        </w:tc>
      </w:tr>
      <w:tr w:rsidR="005C5CA9" w:rsidTr="005C5CA9">
        <w:trPr>
          <w:trHeight w:val="2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Hiệu lực khởi hành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CA9" w:rsidRDefault="005C5CA9">
            <w:pPr>
              <w:pStyle w:val="NormalWeb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Từ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10/01/2021 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b/>
                <w:bCs/>
                <w:color w:val="FF0000"/>
                <w:sz w:val="28"/>
                <w:szCs w:val="28"/>
              </w:rPr>
              <w:t>  27/03/2021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Hoàn thành muộn nhất </w:t>
            </w:r>
            <w:r>
              <w:rPr>
                <w:b/>
                <w:bCs/>
                <w:color w:val="FF0000"/>
                <w:sz w:val="28"/>
                <w:szCs w:val="28"/>
              </w:rPr>
              <w:t>27/03/2021</w:t>
            </w:r>
          </w:p>
        </w:tc>
      </w:tr>
    </w:tbl>
    <w:p w:rsidR="005C5CA9" w:rsidRDefault="005C5CA9" w:rsidP="005C5CA9">
      <w:pPr>
        <w:pStyle w:val="NormalWeb"/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  <w:sz w:val="18"/>
          <w:szCs w:val="18"/>
        </w:rPr>
        <w:t> </w:t>
      </w:r>
    </w:p>
    <w:p w:rsidR="005C5CA9" w:rsidRDefault="005C5CA9" w:rsidP="005C5CA9">
      <w:pPr>
        <w:pStyle w:val="NormalWeb"/>
        <w:shd w:val="clear" w:color="auto" w:fill="FFFFFF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Ghi chú:                                                               </w:t>
      </w:r>
    </w:p>
    <w:p w:rsidR="005C5CA9" w:rsidRDefault="005C5CA9" w:rsidP="005C5CA9">
      <w:pPr>
        <w:pStyle w:val="NormalWeb"/>
        <w:shd w:val="clear" w:color="auto" w:fill="FFFFFF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Mức giá trên chưa bao gồm thuế và các loại phí khác </w:t>
      </w:r>
    </w:p>
    <w:p w:rsidR="005C5CA9" w:rsidRDefault="005C5CA9" w:rsidP="005C5CA9">
      <w:pPr>
        <w:pStyle w:val="NormalWeb"/>
        <w:shd w:val="clear" w:color="auto" w:fill="FFFFFF"/>
        <w:rPr>
          <w:color w:val="000000"/>
        </w:rPr>
      </w:pPr>
      <w:r>
        <w:rPr>
          <w:i/>
          <w:iCs/>
          <w:color w:val="000000"/>
          <w:sz w:val="28"/>
          <w:szCs w:val="28"/>
        </w:rPr>
        <w:t>- Mức giá trên được cập nhật tự động trên hệ thống Sabre</w:t>
      </w:r>
    </w:p>
    <w:p w:rsidR="005C5CA9" w:rsidRDefault="005C5CA9" w:rsidP="005C5CA9">
      <w:pPr>
        <w:pStyle w:val="NormalWeb"/>
        <w:spacing w:after="160" w:line="252" w:lineRule="auto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C5CA9" w:rsidRDefault="005C5CA9" w:rsidP="005C5CA9">
      <w:pPr>
        <w:pStyle w:val="NormalWeb"/>
        <w:rPr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Tham khảo thông tin chi tiết trên website: </w:t>
      </w:r>
      <w:hyperlink r:id="rId4" w:history="1">
        <w:r>
          <w:rPr>
            <w:rStyle w:val="Hyperlink"/>
            <w:rFonts w:ascii="Arial" w:hAnsi="Arial" w:cs="Arial"/>
            <w:color w:val="0563C1"/>
          </w:rPr>
          <w:t>https://www.vietnamairlines.com/vn/vi/plan-book/experience/premium-economy-class</w:t>
        </w:r>
      </w:hyperlink>
    </w:p>
    <w:p w:rsidR="002213F8" w:rsidRDefault="002213F8">
      <w:bookmarkStart w:id="0" w:name="_GoBack"/>
      <w:bookmarkEnd w:id="0"/>
    </w:p>
    <w:sectPr w:rsidR="00221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A9"/>
    <w:rsid w:val="002213F8"/>
    <w:rsid w:val="005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D5C49-9DF9-4411-A66B-D8237AB3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C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5C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5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etnamairlines.com/vn/vi/plan-book/experience/premium-economy-cla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2020-12-31T02:47:00Z</dcterms:created>
  <dcterms:modified xsi:type="dcterms:W3CDTF">2020-12-31T02:47:00Z</dcterms:modified>
</cp:coreProperties>
</file>